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1" w:rsidRDefault="004F50C4" w:rsidP="00E35D92">
      <w:pPr>
        <w:spacing w:line="276" w:lineRule="auto"/>
        <w:jc w:val="center"/>
        <w:rPr>
          <w:b/>
          <w:sz w:val="28"/>
          <w:szCs w:val="28"/>
        </w:rPr>
      </w:pPr>
      <w:r w:rsidRPr="00E35D92">
        <w:rPr>
          <w:b/>
          <w:sz w:val="28"/>
          <w:szCs w:val="28"/>
        </w:rPr>
        <w:t>Описание условий и возможности доступа в</w:t>
      </w:r>
      <w:r w:rsidRPr="00E35D92">
        <w:rPr>
          <w:b/>
          <w:sz w:val="28"/>
          <w:szCs w:val="28"/>
          <w:shd w:val="clear" w:color="auto" w:fill="F8FCFF"/>
        </w:rPr>
        <w:t xml:space="preserve"> </w:t>
      </w:r>
      <w:r w:rsidRPr="00E35D92">
        <w:rPr>
          <w:b/>
          <w:sz w:val="28"/>
          <w:szCs w:val="28"/>
        </w:rPr>
        <w:t>помещения организации инвалидам и лицам с ограниченными возможностями здоровья</w:t>
      </w:r>
      <w:r w:rsidR="00CD4BCC" w:rsidRPr="00E35D92">
        <w:rPr>
          <w:b/>
          <w:sz w:val="28"/>
          <w:szCs w:val="28"/>
        </w:rPr>
        <w:t>.</w:t>
      </w:r>
    </w:p>
    <w:p w:rsidR="00E35D92" w:rsidRPr="00E35D92" w:rsidRDefault="00E35D92" w:rsidP="00E35D92">
      <w:pPr>
        <w:spacing w:line="276" w:lineRule="auto"/>
        <w:jc w:val="center"/>
        <w:rPr>
          <w:b/>
          <w:sz w:val="28"/>
          <w:szCs w:val="28"/>
        </w:rPr>
      </w:pPr>
    </w:p>
    <w:p w:rsidR="00426970" w:rsidRPr="00E35D92" w:rsidRDefault="00426970" w:rsidP="00E35D92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4785"/>
        <w:gridCol w:w="5564"/>
      </w:tblGrid>
      <w:tr w:rsidR="008F098A" w:rsidTr="00E35D92">
        <w:tc>
          <w:tcPr>
            <w:tcW w:w="4785" w:type="dxa"/>
          </w:tcPr>
          <w:p w:rsidR="00CD4BCC" w:rsidRDefault="00CD4BCC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Default="00244263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Pr="00E35D92" w:rsidRDefault="00244263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F098A" w:rsidRPr="00E35D92" w:rsidRDefault="008F098A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Для обеспечения беспрепятственного доступа на территорию школы оборудована индивидуальная стоянка автотранспортных сре</w:t>
            </w:r>
            <w:proofErr w:type="gramStart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>я инвалидов, обозначенная знаками, принятыми в международной практике (на плоскости стоянки, и продублированы на вертикальной поверхности).</w:t>
            </w:r>
          </w:p>
          <w:p w:rsidR="008F098A" w:rsidRP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CD4BCC" w:rsidRDefault="00CD4BC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D92" w:rsidRDefault="00E35D92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F098A" w:rsidRDefault="008F098A" w:rsidP="00E35D92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9750" cy="2309813"/>
                  <wp:effectExtent l="19050" t="0" r="6350" b="0"/>
                  <wp:docPr id="1" name="Рисунок 1" descr="C:\Users\User\Desktop\фото\стоя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стоя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739" cy="231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D92" w:rsidRDefault="00E35D92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98A" w:rsidTr="00E35D92">
        <w:tc>
          <w:tcPr>
            <w:tcW w:w="4785" w:type="dxa"/>
          </w:tcPr>
          <w:p w:rsidR="00CD4BCC" w:rsidRDefault="00CD4BCC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Pr="00E35D92" w:rsidRDefault="00244263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F098A" w:rsidRPr="00E35D92" w:rsidRDefault="008F098A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 xml:space="preserve">Рядом </w:t>
            </w:r>
            <w:proofErr w:type="gramStart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 xml:space="preserve"> входом в здание установлена пиктограмма: «Доступность для инвалидов всех категорий», кнопка вызова помощи для инвалидов;</w:t>
            </w:r>
          </w:p>
          <w:p w:rsidR="008F098A" w:rsidRPr="00E35D92" w:rsidRDefault="008F098A" w:rsidP="008F098A">
            <w:pPr>
              <w:shd w:val="clear" w:color="auto" w:fill="FFFFFF"/>
              <w:spacing w:after="180" w:line="288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Продублирована информация необходимая для инвалидов, имеющих расстройства функции зрения – знаками, выполненными рельефно-точечным шрифтом Брайля и на контрастном фоне (таблички со шрифтом Брайля);</w:t>
            </w:r>
          </w:p>
          <w:p w:rsidR="008F098A" w:rsidRP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CD4BCC" w:rsidRDefault="00CD4BC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263" w:rsidRDefault="00244263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F098A" w:rsidRDefault="008F098A" w:rsidP="00E35D92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6390" cy="2128898"/>
                  <wp:effectExtent l="19050" t="0" r="3810" b="0"/>
                  <wp:docPr id="2" name="Рисунок 2" descr="C:\Users\User\Desktop\фото\IMG_20221025_14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IMG_20221025_141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8" cy="2137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5D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550" cy="2142449"/>
                  <wp:effectExtent l="19050" t="0" r="0" b="0"/>
                  <wp:docPr id="3" name="Рисунок 3" descr="C:\Users\User\Desktop\фото\IMG_20221025_14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IMG_20221025_14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75" cy="214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92" w:rsidRDefault="00E35D92" w:rsidP="00E35D92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D92" w:rsidRDefault="00E35D92" w:rsidP="00E35D92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98A" w:rsidTr="00E35D92">
        <w:tc>
          <w:tcPr>
            <w:tcW w:w="4785" w:type="dxa"/>
          </w:tcPr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Default="00244263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Pr="00E35D92" w:rsidRDefault="00244263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F098A" w:rsidRPr="00E35D92" w:rsidRDefault="008F098A" w:rsidP="008F098A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Центральный вход оборудован пандусом,  предусмотрена двустворчатая распашная дверь достаточной ширины. Для облегчения нахождения объекта инвалидами по зрению предусмотрен на полотнах прозрачных дверей  круг диаметром 15 см, желтого цвета.</w:t>
            </w:r>
          </w:p>
          <w:p w:rsidR="008F098A" w:rsidRP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4263" w:rsidRDefault="00244263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380" cy="2191562"/>
                  <wp:effectExtent l="19050" t="0" r="0" b="0"/>
                  <wp:docPr id="4" name="Рисунок 4" descr="C:\Users\User\Desktop\фото\IMG_20221025_14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IMG_20221025_14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96" cy="220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B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D4BC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726" cy="2200025"/>
                  <wp:effectExtent l="19050" t="0" r="7624" b="0"/>
                  <wp:docPr id="5" name="Рисунок 5" descr="C:\Users\User\Desktop\фото\IMG_20221025_14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IMG_20221025_14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26" cy="2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BCC" w:rsidRDefault="00CD4BC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98A" w:rsidTr="00E35D92">
        <w:tc>
          <w:tcPr>
            <w:tcW w:w="4785" w:type="dxa"/>
          </w:tcPr>
          <w:p w:rsidR="00244263" w:rsidRDefault="00244263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 xml:space="preserve">В фойе здания имеется пандус с металлическими поручнями. Лестницы оборудованы специальными контрастными полосами, выполненными профилированными полимерными материалами с низким коэффициентом скольжения на первой и последней ступенях марша. </w:t>
            </w: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На первом этаже расположены учебные кабинеты, гардероб, концертный зал, санитарно-гигиеническая комната.</w:t>
            </w: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 xml:space="preserve">Конструктивные особенности здания </w:t>
            </w:r>
            <w:proofErr w:type="spellStart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ДШИ</w:t>
            </w:r>
            <w:proofErr w:type="spellEnd"/>
            <w:r w:rsidRPr="00E35D92">
              <w:rPr>
                <w:rFonts w:eastAsia="Times New Roman"/>
                <w:sz w:val="26"/>
                <w:szCs w:val="26"/>
                <w:lang w:eastAsia="ru-RU"/>
              </w:rPr>
              <w:t xml:space="preserve"> не предусматривают наличие подъемников и лифта.</w:t>
            </w:r>
          </w:p>
          <w:p w:rsidR="008F098A" w:rsidRP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9DC" w:rsidRDefault="007C49D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9DC" w:rsidRDefault="007C49D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5D92" w:rsidRDefault="00E35D92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380" cy="2191563"/>
                  <wp:effectExtent l="19050" t="0" r="0" b="0"/>
                  <wp:docPr id="6" name="Рисунок 6" descr="C:\Users\User\Desktop\фото\IMG_20221025_141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\IMG_20221025_141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14" cy="219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5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754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6870" cy="2169545"/>
                  <wp:effectExtent l="19050" t="0" r="0" b="0"/>
                  <wp:docPr id="7" name="Рисунок 7" descr="C:\Users\User\Desktop\фото\IMG_20221028_16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IMG_20221028_16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21" cy="217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98A" w:rsidTr="00E35D92">
        <w:tc>
          <w:tcPr>
            <w:tcW w:w="4785" w:type="dxa"/>
          </w:tcPr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Default="00244263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Pr="00E35D92" w:rsidRDefault="00244263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Вход в концертный зал оборудован накладным металлическим порожком и знаками-указателями, выполненными рельефно-точечным шрифтом Брайля и на контрастном фоне (таблички со шрифтом Брайля). Перед сценой предусмотрено место для размещения инвалидов-колясочников.</w:t>
            </w:r>
          </w:p>
          <w:p w:rsidR="00CD4BCC" w:rsidRPr="00E35D92" w:rsidRDefault="00CD4BCC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D4BCC" w:rsidRPr="00E35D92" w:rsidRDefault="00CD4BCC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8F098A" w:rsidRDefault="008F098A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49DC" w:rsidRDefault="007C49DC" w:rsidP="00244263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380" cy="2191563"/>
                  <wp:effectExtent l="19050" t="0" r="0" b="0"/>
                  <wp:docPr id="8" name="Рисунок 8" descr="C:\Users\User\Desktop\фото\IMG_20221028_16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IMG_20221028_163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3436" cy="219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2277" cy="2203426"/>
                  <wp:effectExtent l="19050" t="0" r="5073" b="0"/>
                  <wp:docPr id="9" name="Рисунок 9" descr="C:\Users\User\Desktop\фото\IMG_20221025_14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\IMG_20221025_14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96" cy="220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9DC" w:rsidRDefault="007C49DC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98A" w:rsidTr="00E35D92">
        <w:tc>
          <w:tcPr>
            <w:tcW w:w="4785" w:type="dxa"/>
          </w:tcPr>
          <w:p w:rsidR="00CD4BCC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Default="00244263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Default="00244263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44263" w:rsidRPr="00E35D92" w:rsidRDefault="00244263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D4BCC" w:rsidRPr="00E35D92" w:rsidRDefault="00CD4BCC" w:rsidP="00CD4BC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35D92">
              <w:rPr>
                <w:rFonts w:eastAsia="Times New Roman"/>
                <w:sz w:val="26"/>
                <w:szCs w:val="26"/>
                <w:lang w:eastAsia="ru-RU"/>
              </w:rPr>
              <w:t>Санузел оснащен специальной табличкой «Доступность для инвалидов всех категорий», а также металлическими опорными поручнями.</w:t>
            </w:r>
          </w:p>
          <w:p w:rsidR="008F098A" w:rsidRPr="00E35D92" w:rsidRDefault="008F098A" w:rsidP="004F50C4">
            <w:pPr>
              <w:shd w:val="clear" w:color="auto" w:fill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64" w:type="dxa"/>
          </w:tcPr>
          <w:p w:rsidR="00244263" w:rsidRDefault="00244263" w:rsidP="004F50C4">
            <w:pPr>
              <w:shd w:val="clear" w:color="auto" w:fill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F098A" w:rsidRDefault="00244263" w:rsidP="00244263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9915" cy="2133600"/>
                  <wp:effectExtent l="19050" t="0" r="285" b="0"/>
                  <wp:docPr id="11" name="Рисунок 11" descr="C:\Users\User\Desktop\фото\IMG_20221025_141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\IMG_20221025_141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193" cy="214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49D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9915" cy="2133600"/>
                  <wp:effectExtent l="19050" t="0" r="285" b="0"/>
                  <wp:docPr id="10" name="Рисунок 10" descr="C:\Users\User\Desktop\фото\IMG_20221025_105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\IMG_20221025_105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89" cy="213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63" w:rsidRDefault="00244263" w:rsidP="00244263">
            <w:pPr>
              <w:shd w:val="clear" w:color="auto" w:fill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26970" w:rsidRPr="002C1E14" w:rsidRDefault="00426970" w:rsidP="004F50C4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2C1E14" w:rsidRDefault="00244263" w:rsidP="00244263">
      <w:pPr>
        <w:shd w:val="clear" w:color="auto" w:fill="FFFFFF"/>
        <w:ind w:left="-851" w:firstLine="567"/>
        <w:jc w:val="both"/>
        <w:rPr>
          <w:rFonts w:eastAsia="Times New Roman"/>
          <w:sz w:val="26"/>
          <w:szCs w:val="26"/>
          <w:lang w:eastAsia="ru-RU"/>
        </w:rPr>
      </w:pPr>
      <w:r w:rsidRPr="00E35D92">
        <w:rPr>
          <w:rFonts w:eastAsia="Times New Roman"/>
          <w:sz w:val="26"/>
          <w:szCs w:val="26"/>
          <w:lang w:eastAsia="ru-RU"/>
        </w:rPr>
        <w:t xml:space="preserve">В школе нет специально оборудованных учебных кабинетов, приспособленных для использования инвалидами и лицами с </w:t>
      </w:r>
      <w:proofErr w:type="spellStart"/>
      <w:r w:rsidRPr="00E35D92">
        <w:rPr>
          <w:rFonts w:eastAsia="Times New Roman"/>
          <w:sz w:val="26"/>
          <w:szCs w:val="26"/>
          <w:lang w:eastAsia="ru-RU"/>
        </w:rPr>
        <w:t>ОВЗ</w:t>
      </w:r>
      <w:proofErr w:type="spellEnd"/>
      <w:r w:rsidRPr="00E35D92">
        <w:rPr>
          <w:rFonts w:eastAsia="Times New Roman"/>
          <w:sz w:val="26"/>
          <w:szCs w:val="26"/>
          <w:lang w:eastAsia="ru-RU"/>
        </w:rPr>
        <w:t>. Имеющиеся учебные кабинеты подходят для занятий с детьми, ограничения здоровья, которых позволяют заниматься в стандартно-оборудованном учебном кабинете.</w:t>
      </w:r>
    </w:p>
    <w:p w:rsidR="009F612B" w:rsidRPr="002C1E14" w:rsidRDefault="00244263" w:rsidP="00244263">
      <w:pPr>
        <w:shd w:val="clear" w:color="auto" w:fill="FFFFFF"/>
        <w:ind w:left="-851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Разработана адаптированная программа в области изобразительного искусства для детей с </w:t>
      </w:r>
      <w:proofErr w:type="spellStart"/>
      <w:r>
        <w:rPr>
          <w:rFonts w:eastAsia="Times New Roman"/>
          <w:sz w:val="26"/>
          <w:szCs w:val="26"/>
          <w:lang w:eastAsia="ru-RU"/>
        </w:rPr>
        <w:t>ОВЗ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</w:p>
    <w:sectPr w:rsidR="009F612B" w:rsidRPr="002C1E14" w:rsidSect="00CD4B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71F"/>
    <w:multiLevelType w:val="multilevel"/>
    <w:tmpl w:val="2AA8F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4F50C4"/>
    <w:rsid w:val="00017D85"/>
    <w:rsid w:val="0004763F"/>
    <w:rsid w:val="001A18F1"/>
    <w:rsid w:val="002209FB"/>
    <w:rsid w:val="00244263"/>
    <w:rsid w:val="00284681"/>
    <w:rsid w:val="002A3ADA"/>
    <w:rsid w:val="002A4892"/>
    <w:rsid w:val="002C1E14"/>
    <w:rsid w:val="00426970"/>
    <w:rsid w:val="004B5CC5"/>
    <w:rsid w:val="004F50C4"/>
    <w:rsid w:val="005F4917"/>
    <w:rsid w:val="00607E3E"/>
    <w:rsid w:val="006661AE"/>
    <w:rsid w:val="00692BF4"/>
    <w:rsid w:val="00793B27"/>
    <w:rsid w:val="007A2072"/>
    <w:rsid w:val="007C49DC"/>
    <w:rsid w:val="008B1123"/>
    <w:rsid w:val="008B7548"/>
    <w:rsid w:val="008F098A"/>
    <w:rsid w:val="00933B70"/>
    <w:rsid w:val="009F612B"/>
    <w:rsid w:val="00A62164"/>
    <w:rsid w:val="00AD7EC4"/>
    <w:rsid w:val="00C31023"/>
    <w:rsid w:val="00C923C8"/>
    <w:rsid w:val="00CC538E"/>
    <w:rsid w:val="00CD4BCC"/>
    <w:rsid w:val="00CE7DBE"/>
    <w:rsid w:val="00DB6EAC"/>
    <w:rsid w:val="00E35D92"/>
    <w:rsid w:val="00E36696"/>
    <w:rsid w:val="00E9206A"/>
    <w:rsid w:val="00E92C7B"/>
    <w:rsid w:val="00F03C4E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2"/>
    <w:pPr>
      <w:shd w:val="clear" w:color="auto" w:fill="FFFFFF" w:themeFill="background1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0C4"/>
    <w:rPr>
      <w:b/>
      <w:bCs/>
    </w:rPr>
  </w:style>
  <w:style w:type="table" w:styleId="a4">
    <w:name w:val="Table Grid"/>
    <w:basedOn w:val="a1"/>
    <w:uiPriority w:val="59"/>
    <w:rsid w:val="008F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0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8A"/>
    <w:rPr>
      <w:rFonts w:ascii="Tahoma" w:hAnsi="Tahoma" w:cs="Tahoma"/>
      <w:sz w:val="16"/>
      <w:szCs w:val="16"/>
      <w:shd w:val="clear" w:color="auto" w:fill="FFFFFF" w:themeFill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2022-10-28T10:16:00Z</dcterms:created>
  <dcterms:modified xsi:type="dcterms:W3CDTF">2022-10-31T06:36:00Z</dcterms:modified>
</cp:coreProperties>
</file>