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47" w:rsidRPr="00F65CB6" w:rsidRDefault="00040D47" w:rsidP="00040D47">
      <w:pPr>
        <w:shd w:val="clear" w:color="auto" w:fill="auto"/>
        <w:jc w:val="both"/>
        <w:outlineLvl w:val="0"/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</w:pPr>
      <w:r w:rsidRPr="00F65CB6">
        <w:rPr>
          <w:rFonts w:ascii="Arial" w:eastAsia="Times New Roman" w:hAnsi="Arial" w:cs="Arial"/>
          <w:b/>
          <w:bCs/>
          <w:iCs/>
          <w:kern w:val="36"/>
          <w:sz w:val="20"/>
          <w:szCs w:val="20"/>
          <w:lang w:eastAsia="ru-RU"/>
        </w:rPr>
        <w:t>Информация о реализуемых уровнях образования:</w:t>
      </w:r>
    </w:p>
    <w:p w:rsidR="00F65CB6" w:rsidRPr="00040D47" w:rsidRDefault="00040D47" w:rsidP="00F65CB6">
      <w:pPr>
        <w:shd w:val="clear" w:color="auto" w:fill="auto"/>
        <w:jc w:val="both"/>
        <w:outlineLvl w:val="0"/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</w:pPr>
      <w:r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Детская школа искусств </w:t>
      </w:r>
      <w:r w:rsidRPr="00F65CB6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осуществляет </w:t>
      </w:r>
      <w:r w:rsidR="004D6E04" w:rsidRPr="00F65CB6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дополнительное образование детей от 5 до 18 лет и взрослых (без ограничения возраста). </w:t>
      </w:r>
      <w:r w:rsidR="00F65CB6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Деятельность </w:t>
      </w:r>
      <w:proofErr w:type="spellStart"/>
      <w:r w:rsidR="00F65CB6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ДШИ</w:t>
      </w:r>
      <w:proofErr w:type="spellEnd"/>
      <w:r w:rsidR="00F65CB6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 осуществляется вне установленных в РФ уровней образования (на основании пункта 3 статьи 10 Федерального Закона от 29.12.2012 г. №273 «Об обра</w:t>
      </w:r>
      <w:r w:rsidR="00F65CB6" w:rsidRPr="00F65CB6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зовании в Российской Федерации»</w:t>
      </w:r>
      <w:r w:rsidR="00F65CB6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).</w:t>
      </w:r>
    </w:p>
    <w:p w:rsidR="00F65CB6" w:rsidRDefault="00F65CB6" w:rsidP="00040D47">
      <w:pPr>
        <w:shd w:val="clear" w:color="auto" w:fill="auto"/>
        <w:jc w:val="both"/>
        <w:outlineLvl w:val="0"/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</w:pPr>
    </w:p>
    <w:p w:rsidR="00040D47" w:rsidRPr="00040D47" w:rsidRDefault="004D6E04" w:rsidP="00040D47">
      <w:pPr>
        <w:shd w:val="clear" w:color="auto" w:fill="auto"/>
        <w:jc w:val="both"/>
        <w:outlineLvl w:val="0"/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</w:pPr>
      <w:r w:rsidRPr="00F65CB6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Р</w:t>
      </w:r>
      <w:r w:rsidR="00040D47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еализует дополнительные </w:t>
      </w:r>
      <w:proofErr w:type="spellStart"/>
      <w:r w:rsidR="00040D47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предпрофессиональные</w:t>
      </w:r>
      <w:proofErr w:type="spellEnd"/>
      <w:r w:rsidR="00040D47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 программы и дополнительные </w:t>
      </w:r>
      <w:proofErr w:type="spellStart"/>
      <w:r w:rsidR="00040D47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>общеразвивающие</w:t>
      </w:r>
      <w:proofErr w:type="spellEnd"/>
      <w:r w:rsidR="00040D47" w:rsidRPr="00040D47">
        <w:rPr>
          <w:rFonts w:ascii="Arial" w:eastAsia="Times New Roman" w:hAnsi="Arial" w:cs="Arial"/>
          <w:iCs/>
          <w:kern w:val="36"/>
          <w:sz w:val="20"/>
          <w:szCs w:val="20"/>
          <w:lang w:eastAsia="ru-RU"/>
        </w:rPr>
        <w:t xml:space="preserve"> программы. </w:t>
      </w:r>
    </w:p>
    <w:p w:rsidR="00040D47" w:rsidRDefault="00040D47" w:rsidP="00040D47">
      <w:pPr>
        <w:pStyle w:val="a3"/>
        <w:spacing w:before="0" w:beforeAutospacing="0"/>
        <w:rPr>
          <w:rStyle w:val="a4"/>
          <w:rFonts w:ascii="Segoe UI" w:hAnsi="Segoe UI" w:cs="Segoe UI"/>
          <w:color w:val="212529"/>
          <w:sz w:val="17"/>
          <w:szCs w:val="17"/>
        </w:rPr>
      </w:pPr>
    </w:p>
    <w:p w:rsidR="00040D47" w:rsidRPr="00F65CB6" w:rsidRDefault="00040D47" w:rsidP="00040D47">
      <w:pPr>
        <w:pStyle w:val="a3"/>
        <w:spacing w:before="0" w:beforeAutospacing="0"/>
        <w:rPr>
          <w:rFonts w:ascii="Segoe UI" w:hAnsi="Segoe UI" w:cs="Segoe UI"/>
          <w:color w:val="FF0000"/>
          <w:sz w:val="20"/>
          <w:szCs w:val="20"/>
        </w:rPr>
      </w:pPr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 xml:space="preserve">Дополнительные </w:t>
      </w:r>
      <w:proofErr w:type="spellStart"/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>предпрофессиональные</w:t>
      </w:r>
      <w:proofErr w:type="spellEnd"/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 xml:space="preserve"> программы в области искусств по видам:</w:t>
      </w:r>
    </w:p>
    <w:p w:rsidR="00040D47" w:rsidRDefault="00040D47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– Дополнительные </w:t>
      </w:r>
      <w:proofErr w:type="spellStart"/>
      <w:r>
        <w:rPr>
          <w:rStyle w:val="a4"/>
          <w:rFonts w:ascii="Segoe UI" w:hAnsi="Segoe UI" w:cs="Segoe UI"/>
          <w:color w:val="212529"/>
          <w:sz w:val="17"/>
          <w:szCs w:val="17"/>
        </w:rPr>
        <w:t>предпрофессиональные</w:t>
      </w:r>
      <w:proofErr w:type="spell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программы в области музыкального искусства: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Фортепиано</w:t>
      </w:r>
      <w:r>
        <w:rPr>
          <w:rFonts w:ascii="Segoe UI" w:hAnsi="Segoe UI" w:cs="Segoe UI"/>
          <w:color w:val="212529"/>
          <w:sz w:val="17"/>
          <w:szCs w:val="17"/>
        </w:rPr>
        <w:t> – (срок освоения 8 (9) лет), </w:t>
      </w:r>
      <w:r>
        <w:rPr>
          <w:rStyle w:val="a5"/>
          <w:rFonts w:ascii="Segoe UI" w:hAnsi="Segoe UI" w:cs="Segoe UI"/>
          <w:color w:val="212529"/>
          <w:sz w:val="17"/>
          <w:szCs w:val="17"/>
        </w:rPr>
        <w:t xml:space="preserve">Форма </w:t>
      </w:r>
      <w:proofErr w:type="spellStart"/>
      <w:proofErr w:type="gramStart"/>
      <w:r>
        <w:rPr>
          <w:rStyle w:val="a5"/>
          <w:rFonts w:ascii="Segoe UI" w:hAnsi="Segoe UI" w:cs="Segoe UI"/>
          <w:color w:val="212529"/>
          <w:sz w:val="17"/>
          <w:szCs w:val="17"/>
        </w:rPr>
        <w:t>обучения-очная</w:t>
      </w:r>
      <w:proofErr w:type="spellEnd"/>
      <w:proofErr w:type="gramEnd"/>
      <w:r>
        <w:rPr>
          <w:rStyle w:val="a5"/>
          <w:rFonts w:ascii="Segoe UI" w:hAnsi="Segoe UI" w:cs="Segoe UI"/>
          <w:color w:val="212529"/>
          <w:sz w:val="17"/>
          <w:szCs w:val="17"/>
        </w:rPr>
        <w:t>, индивидуальный урок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Народные инструменты (баян, аккордеон, домра)</w:t>
      </w:r>
      <w:r>
        <w:rPr>
          <w:rFonts w:ascii="Segoe UI" w:hAnsi="Segoe UI" w:cs="Segoe UI"/>
          <w:color w:val="212529"/>
          <w:sz w:val="17"/>
          <w:szCs w:val="17"/>
        </w:rPr>
        <w:t> – (срок освоения 5 (6) лет; 8 (9) лет), </w:t>
      </w:r>
      <w:r>
        <w:rPr>
          <w:rStyle w:val="a5"/>
          <w:rFonts w:ascii="Segoe UI" w:hAnsi="Segoe UI" w:cs="Segoe UI"/>
          <w:color w:val="212529"/>
          <w:sz w:val="17"/>
          <w:szCs w:val="17"/>
        </w:rPr>
        <w:t xml:space="preserve">Форма </w:t>
      </w:r>
      <w:proofErr w:type="spellStart"/>
      <w:proofErr w:type="gramStart"/>
      <w:r>
        <w:rPr>
          <w:rStyle w:val="a5"/>
          <w:rFonts w:ascii="Segoe UI" w:hAnsi="Segoe UI" w:cs="Segoe UI"/>
          <w:color w:val="212529"/>
          <w:sz w:val="17"/>
          <w:szCs w:val="17"/>
        </w:rPr>
        <w:t>обучения-очная</w:t>
      </w:r>
      <w:proofErr w:type="spellEnd"/>
      <w:proofErr w:type="gramEnd"/>
      <w:r>
        <w:rPr>
          <w:rStyle w:val="a5"/>
          <w:rFonts w:ascii="Segoe UI" w:hAnsi="Segoe UI" w:cs="Segoe UI"/>
          <w:color w:val="212529"/>
          <w:sz w:val="17"/>
          <w:szCs w:val="17"/>
        </w:rPr>
        <w:t>, индивидуальный урок</w:t>
      </w:r>
    </w:p>
    <w:p w:rsidR="00040D47" w:rsidRDefault="00040D47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– </w:t>
      </w:r>
      <w:proofErr w:type="gramStart"/>
      <w:r>
        <w:rPr>
          <w:rStyle w:val="a4"/>
          <w:rFonts w:ascii="Segoe UI" w:hAnsi="Segoe UI" w:cs="Segoe UI"/>
          <w:color w:val="212529"/>
          <w:sz w:val="17"/>
          <w:szCs w:val="17"/>
        </w:rPr>
        <w:t>Дополнительная</w:t>
      </w:r>
      <w:proofErr w:type="gram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color w:val="212529"/>
          <w:sz w:val="17"/>
          <w:szCs w:val="17"/>
        </w:rPr>
        <w:t>предпрофессиональная</w:t>
      </w:r>
      <w:proofErr w:type="spell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программы в области изобразительного искусства: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Живопись</w:t>
      </w:r>
      <w:r>
        <w:rPr>
          <w:rFonts w:ascii="Segoe UI" w:hAnsi="Segoe UI" w:cs="Segoe UI"/>
          <w:color w:val="212529"/>
          <w:sz w:val="17"/>
          <w:szCs w:val="17"/>
        </w:rPr>
        <w:t> – (срок освоения 5 (6) лет;  </w:t>
      </w:r>
      <w:r>
        <w:rPr>
          <w:rStyle w:val="a5"/>
          <w:rFonts w:ascii="Segoe UI" w:hAnsi="Segoe UI" w:cs="Segoe UI"/>
          <w:color w:val="212529"/>
          <w:sz w:val="17"/>
          <w:szCs w:val="17"/>
        </w:rPr>
        <w:t>Форма обучени</w:t>
      </w:r>
      <w:proofErr w:type="gramStart"/>
      <w:r>
        <w:rPr>
          <w:rStyle w:val="a5"/>
          <w:rFonts w:ascii="Segoe UI" w:hAnsi="Segoe UI" w:cs="Segoe UI"/>
          <w:color w:val="212529"/>
          <w:sz w:val="17"/>
          <w:szCs w:val="17"/>
        </w:rPr>
        <w:t>я-</w:t>
      </w:r>
      <w:proofErr w:type="gramEnd"/>
      <w:r>
        <w:rPr>
          <w:rStyle w:val="a5"/>
          <w:rFonts w:ascii="Segoe UI" w:hAnsi="Segoe UI" w:cs="Segoe UI"/>
          <w:color w:val="212529"/>
          <w:sz w:val="17"/>
          <w:szCs w:val="17"/>
        </w:rPr>
        <w:t xml:space="preserve"> очная, групповой урок.</w:t>
      </w:r>
    </w:p>
    <w:p w:rsidR="00040D47" w:rsidRDefault="00040D47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5"/>
          <w:rFonts w:ascii="Segoe UI" w:hAnsi="Segoe UI" w:cs="Segoe UI"/>
          <w:color w:val="212529"/>
          <w:sz w:val="17"/>
          <w:szCs w:val="17"/>
        </w:rPr>
        <w:t> </w:t>
      </w:r>
      <w:r>
        <w:rPr>
          <w:rStyle w:val="a4"/>
          <w:rFonts w:ascii="Segoe UI" w:hAnsi="Segoe UI" w:cs="Segoe UI"/>
          <w:color w:val="212529"/>
          <w:sz w:val="17"/>
          <w:szCs w:val="17"/>
        </w:rPr>
        <w:t>–  </w:t>
      </w:r>
      <w:proofErr w:type="gramStart"/>
      <w:r>
        <w:rPr>
          <w:rStyle w:val="a4"/>
          <w:rFonts w:ascii="Segoe UI" w:hAnsi="Segoe UI" w:cs="Segoe UI"/>
          <w:color w:val="212529"/>
          <w:sz w:val="17"/>
          <w:szCs w:val="17"/>
        </w:rPr>
        <w:t>Дополнительная</w:t>
      </w:r>
      <w:proofErr w:type="gram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color w:val="212529"/>
          <w:sz w:val="17"/>
          <w:szCs w:val="17"/>
        </w:rPr>
        <w:t>предпрофессиональная</w:t>
      </w:r>
      <w:proofErr w:type="spell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программы в области хореографического искусства: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Хореографическое творчество –</w:t>
      </w:r>
      <w:r>
        <w:rPr>
          <w:rFonts w:ascii="Segoe UI" w:hAnsi="Segoe UI" w:cs="Segoe UI"/>
          <w:color w:val="212529"/>
          <w:sz w:val="17"/>
          <w:szCs w:val="17"/>
        </w:rPr>
        <w:t> (срок освоения 8 (9) лет), </w:t>
      </w:r>
      <w:r>
        <w:rPr>
          <w:rStyle w:val="a5"/>
          <w:rFonts w:ascii="Segoe UI" w:hAnsi="Segoe UI" w:cs="Segoe UI"/>
          <w:color w:val="212529"/>
          <w:sz w:val="17"/>
          <w:szCs w:val="17"/>
        </w:rPr>
        <w:t xml:space="preserve">Форма </w:t>
      </w:r>
      <w:proofErr w:type="spellStart"/>
      <w:proofErr w:type="gramStart"/>
      <w:r>
        <w:rPr>
          <w:rStyle w:val="a5"/>
          <w:rFonts w:ascii="Segoe UI" w:hAnsi="Segoe UI" w:cs="Segoe UI"/>
          <w:color w:val="212529"/>
          <w:sz w:val="17"/>
          <w:szCs w:val="17"/>
        </w:rPr>
        <w:t>обучения-очная</w:t>
      </w:r>
      <w:proofErr w:type="spellEnd"/>
      <w:proofErr w:type="gramEnd"/>
      <w:r>
        <w:rPr>
          <w:rStyle w:val="a5"/>
          <w:rFonts w:ascii="Segoe UI" w:hAnsi="Segoe UI" w:cs="Segoe UI"/>
          <w:color w:val="212529"/>
          <w:sz w:val="17"/>
          <w:szCs w:val="17"/>
        </w:rPr>
        <w:t>,  групповой урок</w:t>
      </w:r>
    </w:p>
    <w:p w:rsidR="00040D47" w:rsidRPr="00F65CB6" w:rsidRDefault="00040D47" w:rsidP="00040D47">
      <w:pPr>
        <w:pStyle w:val="a3"/>
        <w:spacing w:before="0" w:beforeAutospacing="0"/>
        <w:rPr>
          <w:rFonts w:ascii="Segoe UI" w:hAnsi="Segoe UI" w:cs="Segoe UI"/>
          <w:color w:val="FF0000"/>
          <w:sz w:val="20"/>
          <w:szCs w:val="20"/>
        </w:rPr>
      </w:pPr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 xml:space="preserve"> Дополнительные </w:t>
      </w:r>
      <w:proofErr w:type="spellStart"/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>общеразвивающие</w:t>
      </w:r>
      <w:proofErr w:type="spellEnd"/>
      <w:r w:rsidRPr="00F65CB6">
        <w:rPr>
          <w:rStyle w:val="a4"/>
          <w:rFonts w:ascii="Segoe UI" w:hAnsi="Segoe UI" w:cs="Segoe UI"/>
          <w:color w:val="FF0000"/>
          <w:sz w:val="20"/>
          <w:szCs w:val="20"/>
        </w:rPr>
        <w:t xml:space="preserve"> программы в области искусств по видам:</w:t>
      </w:r>
    </w:p>
    <w:p w:rsidR="00040D47" w:rsidRDefault="00F65CB6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- 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Дополнительные </w:t>
      </w:r>
      <w:proofErr w:type="spell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общеразвивающие</w:t>
      </w:r>
      <w:proofErr w:type="spell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программы в области музыкального искусства: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>“</w:t>
      </w:r>
      <w:r>
        <w:rPr>
          <w:rFonts w:ascii="Segoe UI" w:hAnsi="Segoe UI" w:cs="Segoe UI"/>
          <w:color w:val="212529"/>
          <w:sz w:val="17"/>
          <w:szCs w:val="17"/>
        </w:rPr>
        <w:t>Фортепиано</w:t>
      </w:r>
      <w:proofErr w:type="gramStart"/>
      <w:r>
        <w:rPr>
          <w:rFonts w:ascii="Segoe UI" w:hAnsi="Segoe UI" w:cs="Segoe UI"/>
          <w:color w:val="212529"/>
          <w:sz w:val="17"/>
          <w:szCs w:val="17"/>
        </w:rPr>
        <w:t>”-</w:t>
      </w:r>
      <w:proofErr w:type="gramEnd"/>
      <w:r>
        <w:rPr>
          <w:rFonts w:ascii="Segoe UI" w:hAnsi="Segoe UI" w:cs="Segoe UI"/>
          <w:color w:val="212529"/>
          <w:sz w:val="17"/>
          <w:szCs w:val="17"/>
        </w:rPr>
        <w:t>срок освоения  4 года, форма обучения –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“Баян” – срок освоения 4 года, форма обучения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“Аккордеон” – срок освоения  4 года, форма обучения –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“Домра” – срок освоения 4 года, форма обучения –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“Духовые инструменты” – срок освоения 3 года, форма обучения –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“Курай” – срок освоения 4 года, форма обучения – очная,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 xml:space="preserve">“Сольное народное пение”- срок освоения 4 года, форма </w:t>
      </w:r>
      <w:proofErr w:type="spellStart"/>
      <w:proofErr w:type="gramStart"/>
      <w:r>
        <w:rPr>
          <w:rFonts w:ascii="Segoe UI" w:hAnsi="Segoe UI" w:cs="Segoe UI"/>
          <w:color w:val="212529"/>
          <w:sz w:val="17"/>
          <w:szCs w:val="17"/>
        </w:rPr>
        <w:t>обучения-очная</w:t>
      </w:r>
      <w:proofErr w:type="spellEnd"/>
      <w:proofErr w:type="gramEnd"/>
      <w:r>
        <w:rPr>
          <w:rFonts w:ascii="Segoe UI" w:hAnsi="Segoe UI" w:cs="Segoe UI"/>
          <w:color w:val="212529"/>
          <w:sz w:val="17"/>
          <w:szCs w:val="17"/>
        </w:rPr>
        <w:t>, индивидуальный урок;</w:t>
      </w:r>
    </w:p>
    <w:p w:rsidR="00040D47" w:rsidRDefault="00040D47" w:rsidP="00F65CB6">
      <w:pPr>
        <w:pStyle w:val="a3"/>
        <w:spacing w:before="0" w:beforeAutospacing="0"/>
        <w:ind w:firstLine="567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“Вокал эстрадный”- срок освоения 4 года, форма обучения – очная, индивидуальный урок;</w:t>
      </w:r>
    </w:p>
    <w:p w:rsidR="00040D47" w:rsidRDefault="00F65CB6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- 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Дополнительная </w:t>
      </w:r>
      <w:proofErr w:type="spell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общеразвивающая</w:t>
      </w:r>
      <w:proofErr w:type="spell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программа в области хореографического искусства</w:t>
      </w:r>
      <w:r w:rsidR="00040D47">
        <w:rPr>
          <w:rFonts w:ascii="Segoe UI" w:hAnsi="Segoe UI" w:cs="Segoe UI"/>
          <w:color w:val="212529"/>
          <w:sz w:val="17"/>
          <w:szCs w:val="17"/>
        </w:rPr>
        <w:t> –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 </w:t>
      </w:r>
      <w:r w:rsidR="00040D47">
        <w:rPr>
          <w:rFonts w:ascii="Segoe UI" w:hAnsi="Segoe UI" w:cs="Segoe UI"/>
          <w:color w:val="212529"/>
          <w:sz w:val="17"/>
          <w:szCs w:val="17"/>
        </w:rPr>
        <w:t xml:space="preserve">срок освоения 2 и 3 года, форма </w:t>
      </w:r>
      <w:proofErr w:type="spellStart"/>
      <w:proofErr w:type="gramStart"/>
      <w:r w:rsidR="00040D47">
        <w:rPr>
          <w:rFonts w:ascii="Segoe UI" w:hAnsi="Segoe UI" w:cs="Segoe UI"/>
          <w:color w:val="212529"/>
          <w:sz w:val="17"/>
          <w:szCs w:val="17"/>
        </w:rPr>
        <w:t>обучения-очная</w:t>
      </w:r>
      <w:proofErr w:type="spellEnd"/>
      <w:proofErr w:type="gramEnd"/>
      <w:r w:rsidR="00040D47">
        <w:rPr>
          <w:rFonts w:ascii="Segoe UI" w:hAnsi="Segoe UI" w:cs="Segoe UI"/>
          <w:color w:val="212529"/>
          <w:sz w:val="17"/>
          <w:szCs w:val="17"/>
        </w:rPr>
        <w:t>, групповой урок;</w:t>
      </w:r>
    </w:p>
    <w:p w:rsidR="00040D47" w:rsidRDefault="00F65CB6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- 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Дополнительная </w:t>
      </w:r>
      <w:proofErr w:type="spell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общеразвивающая</w:t>
      </w:r>
      <w:proofErr w:type="spell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программа в области изобразительного искусства – </w:t>
      </w:r>
      <w:r w:rsidR="00040D47">
        <w:rPr>
          <w:rFonts w:ascii="Segoe UI" w:hAnsi="Segoe UI" w:cs="Segoe UI"/>
          <w:color w:val="212529"/>
          <w:sz w:val="17"/>
          <w:szCs w:val="17"/>
        </w:rPr>
        <w:t>срок освоения 3 года, форма обучения очная, групповой урок;</w:t>
      </w:r>
    </w:p>
    <w:p w:rsidR="00040D47" w:rsidRDefault="00F65CB6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- 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Дополнительная </w:t>
      </w:r>
      <w:proofErr w:type="spell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общеразвивающая</w:t>
      </w:r>
      <w:proofErr w:type="spell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программа в области эстетического развития </w:t>
      </w:r>
      <w:r w:rsidR="00040D47">
        <w:rPr>
          <w:rFonts w:ascii="Segoe UI" w:hAnsi="Segoe UI" w:cs="Segoe UI"/>
          <w:color w:val="212529"/>
          <w:sz w:val="17"/>
          <w:szCs w:val="17"/>
        </w:rPr>
        <w:t>– срок освоения 2 года, форма обучения очная, групповой урок.</w:t>
      </w:r>
    </w:p>
    <w:p w:rsidR="00040D47" w:rsidRDefault="00F65CB6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- </w:t>
      </w:r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Дополнительная </w:t>
      </w:r>
      <w:proofErr w:type="spell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общеразвивающая</w:t>
      </w:r>
      <w:proofErr w:type="spell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программа в области изобразительного искусства “Изобразительное творчество” (для </w:t>
      </w:r>
      <w:proofErr w:type="gramStart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>обучающихся</w:t>
      </w:r>
      <w:proofErr w:type="gramEnd"/>
      <w:r w:rsidR="00040D47">
        <w:rPr>
          <w:rStyle w:val="a4"/>
          <w:rFonts w:ascii="Segoe UI" w:hAnsi="Segoe UI" w:cs="Segoe UI"/>
          <w:color w:val="212529"/>
          <w:sz w:val="17"/>
          <w:szCs w:val="17"/>
        </w:rPr>
        <w:t xml:space="preserve"> с ограниченными возможностями здоровья)</w:t>
      </w:r>
      <w:r w:rsidR="00040D47">
        <w:rPr>
          <w:rFonts w:ascii="Segoe UI" w:hAnsi="Segoe UI" w:cs="Segoe UI"/>
          <w:color w:val="212529"/>
          <w:sz w:val="17"/>
          <w:szCs w:val="17"/>
        </w:rPr>
        <w:t> – срок освоения – 4 года, форма обучения очная, групповой урок.</w:t>
      </w:r>
    </w:p>
    <w:p w:rsidR="00040D47" w:rsidRPr="00F65CB6" w:rsidRDefault="00F65CB6" w:rsidP="00040D47">
      <w:pPr>
        <w:pStyle w:val="a3"/>
        <w:spacing w:before="0" w:beforeAutospacing="0"/>
        <w:rPr>
          <w:rFonts w:ascii="Segoe UI" w:hAnsi="Segoe UI" w:cs="Segoe UI"/>
          <w:i/>
          <w:color w:val="212529"/>
          <w:sz w:val="17"/>
          <w:szCs w:val="17"/>
        </w:rPr>
      </w:pPr>
      <w:r>
        <w:rPr>
          <w:rFonts w:ascii="Segoe UI" w:hAnsi="Segoe UI" w:cs="Segoe UI"/>
          <w:i/>
          <w:color w:val="212529"/>
          <w:sz w:val="17"/>
          <w:szCs w:val="17"/>
        </w:rPr>
        <w:t xml:space="preserve"> </w:t>
      </w:r>
      <w:r w:rsidR="00040D47" w:rsidRPr="00F65CB6">
        <w:rPr>
          <w:rFonts w:ascii="Segoe UI" w:hAnsi="Segoe UI" w:cs="Segoe UI"/>
          <w:i/>
          <w:color w:val="212529"/>
          <w:sz w:val="17"/>
          <w:szCs w:val="17"/>
        </w:rPr>
        <w:t> </w:t>
      </w:r>
      <w:r w:rsidR="00040D47" w:rsidRPr="00F65CB6">
        <w:rPr>
          <w:rStyle w:val="a4"/>
          <w:rFonts w:ascii="Segoe UI" w:hAnsi="Segoe UI" w:cs="Segoe UI"/>
          <w:i/>
          <w:color w:val="212529"/>
          <w:sz w:val="17"/>
          <w:szCs w:val="17"/>
        </w:rPr>
        <w:t>Обучение по все программам ведется на русском языке.</w:t>
      </w:r>
    </w:p>
    <w:p w:rsidR="00040D47" w:rsidRDefault="00040D47" w:rsidP="00040D47">
      <w:pPr>
        <w:pStyle w:val="a3"/>
        <w:spacing w:before="0" w:beforeAutospacing="0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 </w:t>
      </w:r>
    </w:p>
    <w:p w:rsidR="00284681" w:rsidRDefault="00284681"/>
    <w:sectPr w:rsidR="00284681" w:rsidSect="00F65C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47"/>
    <w:rsid w:val="00040D47"/>
    <w:rsid w:val="00107F0F"/>
    <w:rsid w:val="001A18F1"/>
    <w:rsid w:val="00284681"/>
    <w:rsid w:val="002A4892"/>
    <w:rsid w:val="004D6E04"/>
    <w:rsid w:val="005F4917"/>
    <w:rsid w:val="00692BF4"/>
    <w:rsid w:val="006D0E3D"/>
    <w:rsid w:val="007A2072"/>
    <w:rsid w:val="00AD7EC4"/>
    <w:rsid w:val="00CE7DBE"/>
    <w:rsid w:val="00DB6EAC"/>
    <w:rsid w:val="00E36696"/>
    <w:rsid w:val="00E9206A"/>
    <w:rsid w:val="00F65CB6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2"/>
    <w:pPr>
      <w:shd w:val="clear" w:color="auto" w:fill="FFFFFF" w:themeFill="background1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0D47"/>
    <w:pPr>
      <w:shd w:val="clear" w:color="auto" w:fill="auto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47"/>
    <w:pP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47"/>
    <w:rPr>
      <w:b/>
      <w:bCs/>
    </w:rPr>
  </w:style>
  <w:style w:type="character" w:styleId="a5">
    <w:name w:val="Emphasis"/>
    <w:basedOn w:val="a0"/>
    <w:uiPriority w:val="20"/>
    <w:qFormat/>
    <w:rsid w:val="00040D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0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2022-10-26T04:48:00Z</dcterms:created>
  <dcterms:modified xsi:type="dcterms:W3CDTF">2022-10-26T05:06:00Z</dcterms:modified>
</cp:coreProperties>
</file>